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计划财务处召开“广元市创建第七届全国文明城市”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专题工作会议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6月29日，计划财务处在综合楼0903会议室召开“广元市创建第七届全国文明城市”专题工作会议。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2070108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01083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640" w:firstLineChars="200"/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会议学习了《广元市创建第七届全国文明城市主题班会宣讲资料》、《</w:t>
      </w:r>
      <w:r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广元市创建全国文明城市应知应会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等宣传资料精神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，并结合具体工作任务，进行了详细的解读和工作安排。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全国文明城市是经济建设、政治建设、文化建设、社会建设、生态文明建设和党的建设全面发展，精神文明建设成绩显著，市民文明素质和社会文明程度较高的城市，是培育和践行社会主义核心价值观的排头兵。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作为一名广元市民，我们是创建全国文明城市的主体，应当支持和参与创建文明城市活动是市民应尽的责任与义务。作为一名高校教职工，我们应当从小事做起，用我们的实际行动为文明校园和文明城市创建增添最美的色彩！</w:t>
      </w:r>
    </w:p>
    <w:p>
      <w:pPr>
        <w:spacing w:line="480" w:lineRule="auto"/>
        <w:ind w:firstLine="480" w:firstLineChars="200"/>
        <w:rPr>
          <w:rFonts w:hint="default" w:ascii="宋体" w:hAnsi="宋体" w:eastAsia="宋体"/>
          <w:bCs/>
          <w:sz w:val="24"/>
          <w:szCs w:val="21"/>
          <w:lang w:val="en-US" w:eastAsia="zh-CN"/>
        </w:rPr>
      </w:pPr>
    </w:p>
    <w:p>
      <w:pPr>
        <w:spacing w:line="480" w:lineRule="auto"/>
        <w:ind w:firstLine="640" w:firstLineChars="200"/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" w:lineRule="atLeast"/>
        <w:ind w:left="0" w:right="0" w:firstLine="640" w:firstLineChars="200"/>
        <w:jc w:val="both"/>
        <w:textAlignment w:val="auto"/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eastAsiaTheme="minorEastAsia"/>
          <w:b/>
          <w:color w:val="000000" w:themeColor="text1"/>
          <w:sz w:val="28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GIxNWE4ZWE4Y2M5OGVkNjI3MmQ3Mjg5NDE1NTkifQ=="/>
  </w:docVars>
  <w:rsids>
    <w:rsidRoot w:val="578F7B73"/>
    <w:rsid w:val="578F7B73"/>
    <w:rsid w:val="58D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347</Characters>
  <Lines>0</Lines>
  <Paragraphs>0</Paragraphs>
  <TotalTime>2</TotalTime>
  <ScaleCrop>false</ScaleCrop>
  <LinksUpToDate>false</LinksUpToDate>
  <CharactersWithSpaces>347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2022-07-01T00:20:00Z</dcterms:created>
  <dc:creator>信息学院计划财务处</dc:creator>
  <cp:lastModifiedBy>信息学院计划财务处</cp:lastModifiedBy>
  <dcterms:modified xsi:type="dcterms:W3CDTF">2022-07-01T00:55:14Z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F0BD5E2546664B279B910AB08528E0F5</vt:lpwstr>
  </property>
</Properties>
</file>